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5D9" w:rsidRPr="007236CB" w:rsidRDefault="002535D9" w:rsidP="002535D9">
      <w:pPr>
        <w:autoSpaceDE w:val="0"/>
        <w:autoSpaceDN w:val="0"/>
        <w:adjustRightInd w:val="0"/>
        <w:rPr>
          <w:sz w:val="26"/>
          <w:szCs w:val="26"/>
        </w:rPr>
      </w:pPr>
      <w:r w:rsidRPr="007236CB">
        <w:rPr>
          <w:color w:val="000000"/>
          <w:sz w:val="26"/>
          <w:szCs w:val="26"/>
        </w:rPr>
        <w:t xml:space="preserve">О внесении изменений </w:t>
      </w:r>
      <w:r w:rsidRPr="007236CB">
        <w:rPr>
          <w:sz w:val="26"/>
          <w:szCs w:val="26"/>
        </w:rPr>
        <w:t xml:space="preserve">и дополнений </w:t>
      </w:r>
    </w:p>
    <w:p w:rsidR="002535D9" w:rsidRPr="007236CB" w:rsidRDefault="002535D9" w:rsidP="002535D9">
      <w:pPr>
        <w:autoSpaceDE w:val="0"/>
        <w:autoSpaceDN w:val="0"/>
        <w:adjustRightInd w:val="0"/>
        <w:rPr>
          <w:sz w:val="26"/>
          <w:szCs w:val="26"/>
        </w:rPr>
      </w:pPr>
      <w:r w:rsidRPr="007236CB">
        <w:rPr>
          <w:sz w:val="26"/>
          <w:szCs w:val="26"/>
        </w:rPr>
        <w:t>в постановление от 18.09.2015 г. № 736</w:t>
      </w:r>
    </w:p>
    <w:tbl>
      <w:tblPr>
        <w:tblpPr w:leftFromText="180" w:rightFromText="180" w:vertAnchor="page" w:horzAnchor="margin" w:tblpXSpec="center" w:tblpY="481"/>
        <w:tblW w:w="9889" w:type="dxa"/>
        <w:tblLayout w:type="fixed"/>
        <w:tblLook w:val="0000"/>
      </w:tblPr>
      <w:tblGrid>
        <w:gridCol w:w="9889"/>
      </w:tblGrid>
      <w:tr w:rsidR="002535D9" w:rsidRPr="007236CB" w:rsidTr="00342D72">
        <w:trPr>
          <w:trHeight w:val="4674"/>
        </w:trPr>
        <w:tc>
          <w:tcPr>
            <w:tcW w:w="9889" w:type="dxa"/>
            <w:tcBorders>
              <w:bottom w:val="nil"/>
            </w:tcBorders>
          </w:tcPr>
          <w:p w:rsidR="002535D9" w:rsidRPr="002535D9" w:rsidRDefault="002535D9" w:rsidP="002535D9">
            <w:pPr>
              <w:keepNext/>
              <w:tabs>
                <w:tab w:val="left" w:pos="2160"/>
                <w:tab w:val="center" w:pos="4616"/>
              </w:tabs>
              <w:spacing w:line="360" w:lineRule="auto"/>
              <w:jc w:val="center"/>
              <w:outlineLvl w:val="1"/>
              <w:rPr>
                <w:rFonts w:eastAsia="Calibri"/>
                <w:b/>
                <w:bCs/>
                <w:iCs/>
                <w:sz w:val="26"/>
                <w:szCs w:val="26"/>
                <w:lang w:eastAsia="en-US"/>
              </w:rPr>
            </w:pPr>
            <w:r w:rsidRPr="002535D9">
              <w:rPr>
                <w:rFonts w:cs="Arial"/>
                <w:bCs/>
                <w:i/>
                <w:iCs/>
                <w:noProof/>
                <w:sz w:val="26"/>
                <w:szCs w:val="26"/>
              </w:rPr>
              <w:drawing>
                <wp:inline distT="0" distB="0" distL="0" distR="0">
                  <wp:extent cx="647700" cy="828675"/>
                  <wp:effectExtent l="19050" t="0" r="0" b="0"/>
                  <wp:docPr id="1" name="Рисунок 1" descr="48usmansky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48usmansky_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5D9" w:rsidRPr="002535D9" w:rsidRDefault="002535D9" w:rsidP="002535D9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2535D9" w:rsidRPr="002535D9" w:rsidRDefault="002535D9" w:rsidP="002535D9">
            <w:pPr>
              <w:jc w:val="center"/>
              <w:rPr>
                <w:b/>
                <w:sz w:val="40"/>
                <w:szCs w:val="40"/>
                <w:lang w:eastAsia="en-US"/>
              </w:rPr>
            </w:pPr>
            <w:r w:rsidRPr="002535D9">
              <w:rPr>
                <w:b/>
                <w:sz w:val="40"/>
                <w:szCs w:val="40"/>
                <w:lang w:eastAsia="en-US"/>
              </w:rPr>
              <w:t>ПОСТАНОВЛЕНИЕ</w:t>
            </w:r>
          </w:p>
          <w:p w:rsidR="002535D9" w:rsidRPr="002535D9" w:rsidRDefault="002535D9" w:rsidP="002535D9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2535D9" w:rsidRPr="002535D9" w:rsidRDefault="002535D9" w:rsidP="002535D9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2535D9">
              <w:rPr>
                <w:b/>
                <w:sz w:val="26"/>
                <w:szCs w:val="26"/>
                <w:lang w:eastAsia="en-US"/>
              </w:rPr>
              <w:t>АДМИНИСТРАЦИИ  УСМАНСКОГО  МУНИЦИПАЛЬНОГО РАЙОНА</w:t>
            </w:r>
          </w:p>
          <w:p w:rsidR="002535D9" w:rsidRPr="002535D9" w:rsidRDefault="002535D9" w:rsidP="002535D9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2535D9">
              <w:rPr>
                <w:b/>
                <w:sz w:val="26"/>
                <w:szCs w:val="26"/>
                <w:lang w:eastAsia="en-US"/>
              </w:rPr>
              <w:t>ЛИПЕЦКОЙ ОБЛАСТИ  РОССИЙСКОЙ ФЕДЕРАЦИИ</w:t>
            </w:r>
          </w:p>
          <w:p w:rsidR="002535D9" w:rsidRPr="002535D9" w:rsidRDefault="002535D9" w:rsidP="002535D9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  <w:p w:rsidR="002535D9" w:rsidRPr="002535D9" w:rsidRDefault="002535D9" w:rsidP="002535D9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2535D9">
              <w:rPr>
                <w:b/>
                <w:sz w:val="26"/>
                <w:szCs w:val="26"/>
                <w:lang w:eastAsia="en-US"/>
              </w:rPr>
              <w:t>г. Усмань</w:t>
            </w:r>
          </w:p>
          <w:p w:rsidR="002535D9" w:rsidRPr="002535D9" w:rsidRDefault="002535D9" w:rsidP="002535D9">
            <w:pPr>
              <w:rPr>
                <w:b/>
                <w:sz w:val="26"/>
                <w:szCs w:val="26"/>
                <w:lang w:eastAsia="en-US"/>
              </w:rPr>
            </w:pPr>
          </w:p>
          <w:p w:rsidR="002535D9" w:rsidRPr="002535D9" w:rsidRDefault="002535D9" w:rsidP="002535D9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28.10.</w:t>
            </w:r>
            <w:r w:rsidRPr="002535D9">
              <w:rPr>
                <w:b/>
                <w:sz w:val="26"/>
                <w:szCs w:val="26"/>
                <w:lang w:eastAsia="en-US"/>
              </w:rPr>
              <w:t xml:space="preserve">2016 года                                       №  </w:t>
            </w:r>
            <w:r>
              <w:rPr>
                <w:b/>
                <w:sz w:val="26"/>
                <w:szCs w:val="26"/>
                <w:lang w:eastAsia="en-US"/>
              </w:rPr>
              <w:t>733</w:t>
            </w:r>
          </w:p>
          <w:p w:rsidR="002535D9" w:rsidRPr="007236CB" w:rsidRDefault="002535D9" w:rsidP="00342D72">
            <w:pPr>
              <w:rPr>
                <w:b/>
                <w:sz w:val="26"/>
                <w:szCs w:val="26"/>
                <w:lang w:eastAsia="en-US"/>
              </w:rPr>
            </w:pPr>
          </w:p>
        </w:tc>
      </w:tr>
    </w:tbl>
    <w:p w:rsidR="002535D9" w:rsidRPr="007236CB" w:rsidRDefault="002535D9" w:rsidP="002535D9">
      <w:pPr>
        <w:rPr>
          <w:sz w:val="26"/>
          <w:szCs w:val="26"/>
        </w:rPr>
      </w:pPr>
      <w:r w:rsidRPr="007236CB">
        <w:rPr>
          <w:sz w:val="26"/>
          <w:szCs w:val="26"/>
        </w:rPr>
        <w:t xml:space="preserve">«Об утверждении административного регламента </w:t>
      </w:r>
    </w:p>
    <w:p w:rsidR="002535D9" w:rsidRPr="007236CB" w:rsidRDefault="002535D9" w:rsidP="002535D9">
      <w:pPr>
        <w:rPr>
          <w:sz w:val="26"/>
          <w:szCs w:val="26"/>
        </w:rPr>
      </w:pPr>
      <w:r w:rsidRPr="007236CB">
        <w:rPr>
          <w:sz w:val="26"/>
          <w:szCs w:val="26"/>
        </w:rPr>
        <w:t>по предоставлению муниципальной услуги</w:t>
      </w:r>
    </w:p>
    <w:p w:rsidR="002535D9" w:rsidRPr="007236CB" w:rsidRDefault="002535D9" w:rsidP="002535D9">
      <w:pPr>
        <w:rPr>
          <w:sz w:val="26"/>
          <w:szCs w:val="26"/>
        </w:rPr>
      </w:pPr>
      <w:r w:rsidRPr="007236CB">
        <w:rPr>
          <w:sz w:val="26"/>
          <w:szCs w:val="26"/>
        </w:rPr>
        <w:t>«Присвоение спортивных разрядов»</w:t>
      </w:r>
    </w:p>
    <w:p w:rsidR="002535D9" w:rsidRDefault="002535D9" w:rsidP="002535D9">
      <w:pPr>
        <w:ind w:firstLine="708"/>
        <w:jc w:val="both"/>
        <w:rPr>
          <w:sz w:val="26"/>
          <w:szCs w:val="26"/>
        </w:rPr>
      </w:pPr>
    </w:p>
    <w:p w:rsidR="002535D9" w:rsidRPr="007236CB" w:rsidRDefault="002535D9" w:rsidP="002535D9">
      <w:pPr>
        <w:ind w:firstLine="708"/>
        <w:jc w:val="both"/>
        <w:rPr>
          <w:sz w:val="26"/>
          <w:szCs w:val="26"/>
        </w:rPr>
      </w:pPr>
      <w:proofErr w:type="gramStart"/>
      <w:r w:rsidRPr="007236CB">
        <w:rPr>
          <w:sz w:val="26"/>
          <w:szCs w:val="26"/>
        </w:rPr>
        <w:t>В связи с принятием Федерального закона от 01.12.2014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с целью обеспечения доступности  объектов  и услуг для инвалидов, оказания им помощи в преодолении барьеров, мешающих их использованию (получению) наравне с другими лицами во всех сферах жизнедеятельности, администрация</w:t>
      </w:r>
      <w:proofErr w:type="gramEnd"/>
      <w:r w:rsidRPr="007236CB">
        <w:rPr>
          <w:sz w:val="26"/>
          <w:szCs w:val="26"/>
        </w:rPr>
        <w:t xml:space="preserve"> Усманского муниципального района Липецкой области, </w:t>
      </w:r>
    </w:p>
    <w:p w:rsidR="002535D9" w:rsidRPr="007236CB" w:rsidRDefault="002535D9" w:rsidP="002535D9">
      <w:pPr>
        <w:jc w:val="center"/>
        <w:rPr>
          <w:sz w:val="26"/>
          <w:szCs w:val="26"/>
        </w:rPr>
      </w:pPr>
      <w:r w:rsidRPr="007236CB">
        <w:rPr>
          <w:sz w:val="26"/>
          <w:szCs w:val="26"/>
        </w:rPr>
        <w:t>ПОСТАНОВЛЯЕТ:</w:t>
      </w:r>
    </w:p>
    <w:p w:rsidR="002535D9" w:rsidRPr="00FC1843" w:rsidRDefault="002535D9" w:rsidP="002535D9">
      <w:pPr>
        <w:pStyle w:val="a3"/>
        <w:numPr>
          <w:ilvl w:val="0"/>
          <w:numId w:val="2"/>
        </w:numPr>
        <w:jc w:val="both"/>
        <w:rPr>
          <w:sz w:val="26"/>
          <w:szCs w:val="26"/>
        </w:rPr>
      </w:pPr>
      <w:r w:rsidRPr="00FC1843">
        <w:rPr>
          <w:sz w:val="26"/>
          <w:szCs w:val="26"/>
        </w:rPr>
        <w:t>Внести изменения в приложение к постановлению от 18.09.2015 № 736 «Об утверждении административного регламента по предоставлению муниципальной услуги «Присвоение спортивных разрядов»:</w:t>
      </w:r>
    </w:p>
    <w:p w:rsidR="002535D9" w:rsidRPr="00AE1749" w:rsidRDefault="002535D9" w:rsidP="002535D9">
      <w:pPr>
        <w:pStyle w:val="a3"/>
        <w:numPr>
          <w:ilvl w:val="1"/>
          <w:numId w:val="2"/>
        </w:numPr>
        <w:jc w:val="both"/>
        <w:rPr>
          <w:sz w:val="26"/>
          <w:szCs w:val="26"/>
        </w:rPr>
      </w:pPr>
      <w:r w:rsidRPr="00AE1749">
        <w:rPr>
          <w:sz w:val="26"/>
          <w:szCs w:val="26"/>
        </w:rPr>
        <w:t>Пункт 2.13 «Требования к помещениям, в которых предоставляется муниципальная  услуга, к месту ожидания и приема заявителей, размещению и оформлению визуальной и текстовой информации о порядке предоставления такой услуги» читать в новой редакции:</w:t>
      </w:r>
    </w:p>
    <w:p w:rsidR="002535D9" w:rsidRPr="00AE1749" w:rsidRDefault="002535D9" w:rsidP="002535D9">
      <w:pPr>
        <w:ind w:left="708"/>
        <w:jc w:val="both"/>
        <w:rPr>
          <w:sz w:val="26"/>
          <w:szCs w:val="26"/>
        </w:rPr>
      </w:pPr>
      <w:r w:rsidRPr="00AE1749">
        <w:rPr>
          <w:sz w:val="26"/>
          <w:szCs w:val="26"/>
        </w:rPr>
        <w:t xml:space="preserve">Места предоставления муниципальной услуги должны быть оснащены стульями, столами, телефонами, компьютерами с возможностью выхода в Интернет, бумагой и канцелярскими принадлежностями (шариковыми ручками). </w:t>
      </w:r>
    </w:p>
    <w:p w:rsidR="002535D9" w:rsidRPr="00AE1749" w:rsidRDefault="002535D9" w:rsidP="002535D9">
      <w:pPr>
        <w:ind w:left="708"/>
        <w:jc w:val="both"/>
        <w:rPr>
          <w:sz w:val="26"/>
          <w:szCs w:val="26"/>
        </w:rPr>
      </w:pPr>
      <w:r w:rsidRPr="00AE1749">
        <w:rPr>
          <w:sz w:val="26"/>
          <w:szCs w:val="26"/>
        </w:rPr>
        <w:t xml:space="preserve">Места ожидания оснащаются стульями, столами (стойками) для оформления документов, бумагой и канцелярскими принадлежностями (шариковыми ручками). </w:t>
      </w:r>
    </w:p>
    <w:p w:rsidR="002535D9" w:rsidRPr="00AE1749" w:rsidRDefault="002535D9" w:rsidP="002535D9">
      <w:pPr>
        <w:ind w:left="708"/>
        <w:jc w:val="both"/>
        <w:rPr>
          <w:sz w:val="26"/>
          <w:szCs w:val="26"/>
        </w:rPr>
      </w:pPr>
      <w:r w:rsidRPr="00AE1749">
        <w:rPr>
          <w:sz w:val="26"/>
          <w:szCs w:val="26"/>
        </w:rPr>
        <w:t>В местах ожидания размещаются информационные стенды, содержащие сведения о порядке оказания муниципальной услуги, должностных лицах, оказывающих муниципальную  услугу, график приема заявителей. Также на информационном стенде размещаются формы бланков и образцы заполнения документов.</w:t>
      </w:r>
    </w:p>
    <w:p w:rsidR="002535D9" w:rsidRPr="00AE1749" w:rsidRDefault="002535D9" w:rsidP="002535D9">
      <w:pPr>
        <w:ind w:left="708"/>
        <w:jc w:val="both"/>
        <w:rPr>
          <w:sz w:val="26"/>
          <w:szCs w:val="26"/>
        </w:rPr>
      </w:pPr>
      <w:r w:rsidRPr="00AE1749">
        <w:rPr>
          <w:sz w:val="26"/>
          <w:szCs w:val="26"/>
        </w:rPr>
        <w:lastRenderedPageBreak/>
        <w:t>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услуги им обеспечиваются:</w:t>
      </w:r>
    </w:p>
    <w:p w:rsidR="002535D9" w:rsidRPr="009672A6" w:rsidRDefault="002535D9" w:rsidP="002535D9">
      <w:pPr>
        <w:pStyle w:val="a3"/>
        <w:numPr>
          <w:ilvl w:val="0"/>
          <w:numId w:val="1"/>
        </w:numPr>
        <w:autoSpaceDE w:val="0"/>
        <w:autoSpaceDN w:val="0"/>
        <w:adjustRightInd w:val="0"/>
        <w:ind w:left="1110"/>
        <w:jc w:val="both"/>
        <w:rPr>
          <w:sz w:val="26"/>
          <w:szCs w:val="26"/>
        </w:rPr>
      </w:pPr>
      <w:r w:rsidRPr="009672A6">
        <w:rPr>
          <w:sz w:val="26"/>
          <w:szCs w:val="26"/>
        </w:rPr>
        <w:t xml:space="preserve">условия для беспрепятственного доступа к объекту (зданию, помещению), в котором предоставляется </w:t>
      </w:r>
      <w:r>
        <w:rPr>
          <w:sz w:val="26"/>
          <w:szCs w:val="26"/>
        </w:rPr>
        <w:t>муниципальная</w:t>
      </w:r>
      <w:r w:rsidRPr="009672A6">
        <w:rPr>
          <w:sz w:val="26"/>
          <w:szCs w:val="26"/>
        </w:rPr>
        <w:t xml:space="preserve"> услуга;</w:t>
      </w:r>
    </w:p>
    <w:p w:rsidR="002535D9" w:rsidRPr="009672A6" w:rsidRDefault="002535D9" w:rsidP="002535D9">
      <w:pPr>
        <w:pStyle w:val="a3"/>
        <w:numPr>
          <w:ilvl w:val="0"/>
          <w:numId w:val="1"/>
        </w:numPr>
        <w:autoSpaceDE w:val="0"/>
        <w:autoSpaceDN w:val="0"/>
        <w:adjustRightInd w:val="0"/>
        <w:ind w:left="1110"/>
        <w:jc w:val="both"/>
        <w:rPr>
          <w:sz w:val="26"/>
          <w:szCs w:val="26"/>
        </w:rPr>
      </w:pPr>
      <w:r w:rsidRPr="009672A6">
        <w:rPr>
          <w:sz w:val="26"/>
          <w:szCs w:val="26"/>
        </w:rPr>
        <w:t>возможность самостоятельного передвижения по территории, на которой расположены объекты (здания, помещения),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2535D9" w:rsidRPr="009672A6" w:rsidRDefault="002535D9" w:rsidP="002535D9">
      <w:pPr>
        <w:pStyle w:val="a3"/>
        <w:numPr>
          <w:ilvl w:val="0"/>
          <w:numId w:val="1"/>
        </w:numPr>
        <w:autoSpaceDE w:val="0"/>
        <w:autoSpaceDN w:val="0"/>
        <w:adjustRightInd w:val="0"/>
        <w:ind w:left="1110"/>
        <w:jc w:val="both"/>
        <w:rPr>
          <w:sz w:val="26"/>
          <w:szCs w:val="26"/>
        </w:rPr>
      </w:pPr>
      <w:r w:rsidRPr="009672A6">
        <w:rPr>
          <w:sz w:val="26"/>
          <w:szCs w:val="26"/>
        </w:rPr>
        <w:t>сопровождение инвалидов, имеющих стойкие расстройства функции зрения и самостоятельного передвижения;</w:t>
      </w:r>
    </w:p>
    <w:p w:rsidR="002535D9" w:rsidRPr="009672A6" w:rsidRDefault="002535D9" w:rsidP="002535D9">
      <w:pPr>
        <w:pStyle w:val="a3"/>
        <w:numPr>
          <w:ilvl w:val="0"/>
          <w:numId w:val="1"/>
        </w:numPr>
        <w:autoSpaceDE w:val="0"/>
        <w:autoSpaceDN w:val="0"/>
        <w:adjustRightInd w:val="0"/>
        <w:ind w:left="1110"/>
        <w:jc w:val="both"/>
        <w:rPr>
          <w:sz w:val="26"/>
          <w:szCs w:val="26"/>
        </w:rPr>
      </w:pPr>
      <w:r w:rsidRPr="009672A6">
        <w:rPr>
          <w:sz w:val="26"/>
          <w:szCs w:val="26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муниципальная услуга, с учетом ограничений их жизнедеятельности;</w:t>
      </w:r>
    </w:p>
    <w:p w:rsidR="002535D9" w:rsidRPr="009672A6" w:rsidRDefault="002535D9" w:rsidP="002535D9">
      <w:pPr>
        <w:pStyle w:val="a3"/>
        <w:numPr>
          <w:ilvl w:val="0"/>
          <w:numId w:val="1"/>
        </w:numPr>
        <w:autoSpaceDE w:val="0"/>
        <w:autoSpaceDN w:val="0"/>
        <w:adjustRightInd w:val="0"/>
        <w:ind w:left="1110"/>
        <w:jc w:val="both"/>
        <w:rPr>
          <w:sz w:val="26"/>
          <w:szCs w:val="26"/>
        </w:rPr>
      </w:pPr>
      <w:r w:rsidRPr="009672A6">
        <w:rPr>
          <w:sz w:val="26"/>
          <w:szCs w:val="26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2535D9" w:rsidRPr="009672A6" w:rsidRDefault="002535D9" w:rsidP="002535D9">
      <w:pPr>
        <w:pStyle w:val="a3"/>
        <w:numPr>
          <w:ilvl w:val="0"/>
          <w:numId w:val="1"/>
        </w:numPr>
        <w:autoSpaceDE w:val="0"/>
        <w:autoSpaceDN w:val="0"/>
        <w:adjustRightInd w:val="0"/>
        <w:ind w:left="1110"/>
        <w:jc w:val="both"/>
        <w:rPr>
          <w:sz w:val="26"/>
          <w:szCs w:val="26"/>
        </w:rPr>
      </w:pPr>
      <w:r w:rsidRPr="009672A6">
        <w:rPr>
          <w:sz w:val="26"/>
          <w:szCs w:val="26"/>
        </w:rPr>
        <w:t xml:space="preserve">допуск </w:t>
      </w:r>
      <w:proofErr w:type="spellStart"/>
      <w:r w:rsidRPr="009672A6">
        <w:rPr>
          <w:sz w:val="26"/>
          <w:szCs w:val="26"/>
        </w:rPr>
        <w:t>сурдопереводчика</w:t>
      </w:r>
      <w:proofErr w:type="spellEnd"/>
      <w:r w:rsidRPr="009672A6">
        <w:rPr>
          <w:sz w:val="26"/>
          <w:szCs w:val="26"/>
        </w:rPr>
        <w:t xml:space="preserve"> и </w:t>
      </w:r>
      <w:proofErr w:type="spellStart"/>
      <w:r w:rsidRPr="009672A6">
        <w:rPr>
          <w:sz w:val="26"/>
          <w:szCs w:val="26"/>
        </w:rPr>
        <w:t>тифлосурдопереводчика</w:t>
      </w:r>
      <w:proofErr w:type="spellEnd"/>
      <w:r w:rsidRPr="009672A6">
        <w:rPr>
          <w:sz w:val="26"/>
          <w:szCs w:val="26"/>
        </w:rPr>
        <w:t>;</w:t>
      </w:r>
    </w:p>
    <w:p w:rsidR="002535D9" w:rsidRPr="009672A6" w:rsidRDefault="002535D9" w:rsidP="002535D9">
      <w:pPr>
        <w:pStyle w:val="a3"/>
        <w:numPr>
          <w:ilvl w:val="0"/>
          <w:numId w:val="1"/>
        </w:numPr>
        <w:autoSpaceDE w:val="0"/>
        <w:autoSpaceDN w:val="0"/>
        <w:adjustRightInd w:val="0"/>
        <w:ind w:left="1110"/>
        <w:jc w:val="both"/>
        <w:rPr>
          <w:sz w:val="26"/>
          <w:szCs w:val="26"/>
        </w:rPr>
      </w:pPr>
      <w:proofErr w:type="gramStart"/>
      <w:r w:rsidRPr="009672A6">
        <w:rPr>
          <w:sz w:val="26"/>
          <w:szCs w:val="26"/>
        </w:rPr>
        <w:t xml:space="preserve">допуск собаки-проводника на объекты (здания, помещения), в которых предоставляется муниципальная услуга, при наличии документа, подтверждающего ее специальное обучение и выдаваемого по форме и в порядке, которые установлены </w:t>
      </w:r>
      <w:hyperlink r:id="rId6" w:history="1">
        <w:r w:rsidRPr="009672A6">
          <w:rPr>
            <w:color w:val="0000FF"/>
            <w:sz w:val="26"/>
            <w:szCs w:val="26"/>
          </w:rPr>
          <w:t>приказом</w:t>
        </w:r>
      </w:hyperlink>
      <w:r w:rsidRPr="009672A6">
        <w:rPr>
          <w:sz w:val="26"/>
          <w:szCs w:val="26"/>
        </w:rPr>
        <w:t xml:space="preserve"> Министерства труда и социальной защиты Российской Федерации от 22 июня 2015 г. N 386н "Об утверждении формы документа, подтверждающего специальное обучение собаки-проводника, и порядка его выдачи";</w:t>
      </w:r>
      <w:proofErr w:type="gramEnd"/>
    </w:p>
    <w:p w:rsidR="002535D9" w:rsidRPr="009672A6" w:rsidRDefault="002535D9" w:rsidP="002535D9">
      <w:pPr>
        <w:pStyle w:val="a3"/>
        <w:numPr>
          <w:ilvl w:val="0"/>
          <w:numId w:val="1"/>
        </w:numPr>
        <w:autoSpaceDE w:val="0"/>
        <w:autoSpaceDN w:val="0"/>
        <w:adjustRightInd w:val="0"/>
        <w:ind w:left="1110"/>
        <w:jc w:val="both"/>
        <w:rPr>
          <w:sz w:val="26"/>
          <w:szCs w:val="26"/>
        </w:rPr>
      </w:pPr>
      <w:r w:rsidRPr="009672A6">
        <w:rPr>
          <w:sz w:val="26"/>
          <w:szCs w:val="26"/>
        </w:rPr>
        <w:t>оказание инвалидам помощи в преодолении барьеров, мешающих получению ими муниципальной услуги наравне с другими лицами.</w:t>
      </w:r>
    </w:p>
    <w:p w:rsidR="002535D9" w:rsidRPr="009672A6" w:rsidRDefault="002535D9" w:rsidP="002535D9">
      <w:pPr>
        <w:autoSpaceDE w:val="0"/>
        <w:autoSpaceDN w:val="0"/>
        <w:adjustRightInd w:val="0"/>
        <w:ind w:left="750"/>
        <w:jc w:val="both"/>
        <w:rPr>
          <w:sz w:val="26"/>
          <w:szCs w:val="26"/>
        </w:rPr>
      </w:pPr>
      <w:r w:rsidRPr="009672A6">
        <w:rPr>
          <w:sz w:val="26"/>
          <w:szCs w:val="26"/>
        </w:rPr>
        <w:t>В случае невозможности полностью приспособить объект с учетом потребности инвалида</w:t>
      </w:r>
      <w:r>
        <w:rPr>
          <w:sz w:val="26"/>
          <w:szCs w:val="26"/>
        </w:rPr>
        <w:t>,</w:t>
      </w:r>
      <w:r w:rsidRPr="009672A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ему </w:t>
      </w:r>
      <w:r w:rsidRPr="009672A6">
        <w:rPr>
          <w:sz w:val="26"/>
          <w:szCs w:val="26"/>
        </w:rPr>
        <w:t>обеспечивает</w:t>
      </w:r>
      <w:r>
        <w:rPr>
          <w:sz w:val="26"/>
          <w:szCs w:val="26"/>
        </w:rPr>
        <w:t>ся</w:t>
      </w:r>
      <w:r w:rsidRPr="009672A6">
        <w:rPr>
          <w:sz w:val="26"/>
          <w:szCs w:val="26"/>
        </w:rPr>
        <w:t xml:space="preserve"> доступ к месту предоставления </w:t>
      </w:r>
      <w:r>
        <w:rPr>
          <w:sz w:val="26"/>
          <w:szCs w:val="26"/>
        </w:rPr>
        <w:t>муниципальной</w:t>
      </w:r>
      <w:r w:rsidRPr="009672A6">
        <w:rPr>
          <w:sz w:val="26"/>
          <w:szCs w:val="26"/>
        </w:rPr>
        <w:t xml:space="preserve"> услуги, либо когда это возможно, ее предоставление обеспечивается по месту жительства инвалида или в дистанционном режиме.</w:t>
      </w:r>
    </w:p>
    <w:p w:rsidR="002535D9" w:rsidRPr="001F6CE9" w:rsidRDefault="002535D9" w:rsidP="002535D9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1F6CE9">
        <w:rPr>
          <w:sz w:val="26"/>
          <w:szCs w:val="26"/>
        </w:rPr>
        <w:t>Настоящие изменения подлежат размещению на официальном сайте администрации Усманского муниципального района в сети Интернет и в общественно-политической газете «Новая жизнь».</w:t>
      </w:r>
    </w:p>
    <w:p w:rsidR="002535D9" w:rsidRPr="001F6CE9" w:rsidRDefault="002535D9" w:rsidP="002535D9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1F6CE9">
        <w:rPr>
          <w:sz w:val="26"/>
          <w:szCs w:val="26"/>
        </w:rPr>
        <w:t>Контроль за</w:t>
      </w:r>
      <w:proofErr w:type="gramEnd"/>
      <w:r w:rsidRPr="001F6CE9">
        <w:rPr>
          <w:sz w:val="26"/>
          <w:szCs w:val="26"/>
        </w:rPr>
        <w:t xml:space="preserve"> исполнением настоящего постановления возложить на первого заместителя главы администрации района Казьмину Т.А.</w:t>
      </w:r>
    </w:p>
    <w:p w:rsidR="002535D9" w:rsidRDefault="002535D9" w:rsidP="002535D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35D9" w:rsidRPr="009672A6" w:rsidRDefault="002535D9" w:rsidP="002535D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35D9" w:rsidRPr="009672A6" w:rsidRDefault="002535D9" w:rsidP="002535D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672A6">
        <w:rPr>
          <w:sz w:val="26"/>
          <w:szCs w:val="26"/>
        </w:rPr>
        <w:t xml:space="preserve">Глава администрации района                                В.М. МАЗО </w:t>
      </w:r>
    </w:p>
    <w:p w:rsidR="002535D9" w:rsidRDefault="002535D9" w:rsidP="002535D9">
      <w:pPr>
        <w:rPr>
          <w:sz w:val="20"/>
          <w:szCs w:val="20"/>
        </w:rPr>
      </w:pPr>
    </w:p>
    <w:p w:rsidR="002535D9" w:rsidRDefault="002535D9" w:rsidP="002535D9">
      <w:pPr>
        <w:rPr>
          <w:sz w:val="20"/>
          <w:szCs w:val="20"/>
        </w:rPr>
      </w:pPr>
    </w:p>
    <w:p w:rsidR="002535D9" w:rsidRDefault="002535D9" w:rsidP="002535D9">
      <w:pPr>
        <w:rPr>
          <w:sz w:val="20"/>
          <w:szCs w:val="20"/>
        </w:rPr>
      </w:pPr>
    </w:p>
    <w:p w:rsidR="002535D9" w:rsidRDefault="002535D9" w:rsidP="002535D9">
      <w:pPr>
        <w:rPr>
          <w:sz w:val="20"/>
          <w:szCs w:val="20"/>
        </w:rPr>
      </w:pPr>
    </w:p>
    <w:p w:rsidR="002535D9" w:rsidRDefault="002535D9" w:rsidP="002535D9">
      <w:pPr>
        <w:rPr>
          <w:sz w:val="20"/>
          <w:szCs w:val="20"/>
        </w:rPr>
      </w:pPr>
      <w:r w:rsidRPr="009672A6">
        <w:rPr>
          <w:sz w:val="20"/>
          <w:szCs w:val="20"/>
        </w:rPr>
        <w:t>Назаров Н.В.</w:t>
      </w:r>
      <w:r>
        <w:rPr>
          <w:sz w:val="20"/>
          <w:szCs w:val="20"/>
        </w:rPr>
        <w:t xml:space="preserve">  </w:t>
      </w:r>
      <w:r w:rsidRPr="009672A6">
        <w:rPr>
          <w:sz w:val="20"/>
          <w:szCs w:val="20"/>
        </w:rPr>
        <w:t>2-16-62</w:t>
      </w:r>
    </w:p>
    <w:p w:rsidR="00BB354D" w:rsidRDefault="00BB354D"/>
    <w:sectPr w:rsidR="00BB354D" w:rsidSect="00BB3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83761"/>
    <w:multiLevelType w:val="hybridMultilevel"/>
    <w:tmpl w:val="1C2E8C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F195016"/>
    <w:multiLevelType w:val="multilevel"/>
    <w:tmpl w:val="CC1012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6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35D9"/>
    <w:rsid w:val="000931C7"/>
    <w:rsid w:val="0014397C"/>
    <w:rsid w:val="00153FEE"/>
    <w:rsid w:val="001946BC"/>
    <w:rsid w:val="001B092D"/>
    <w:rsid w:val="001C2307"/>
    <w:rsid w:val="00216FF5"/>
    <w:rsid w:val="002535D9"/>
    <w:rsid w:val="00302C87"/>
    <w:rsid w:val="00321098"/>
    <w:rsid w:val="00324741"/>
    <w:rsid w:val="0033650E"/>
    <w:rsid w:val="00370B8A"/>
    <w:rsid w:val="003D2103"/>
    <w:rsid w:val="005C18CB"/>
    <w:rsid w:val="005C33D5"/>
    <w:rsid w:val="0061737B"/>
    <w:rsid w:val="007474AE"/>
    <w:rsid w:val="00764D38"/>
    <w:rsid w:val="00773D45"/>
    <w:rsid w:val="0079781A"/>
    <w:rsid w:val="008A2054"/>
    <w:rsid w:val="008A38E6"/>
    <w:rsid w:val="009063B6"/>
    <w:rsid w:val="009124AB"/>
    <w:rsid w:val="0097572E"/>
    <w:rsid w:val="00BB354D"/>
    <w:rsid w:val="00BC4B11"/>
    <w:rsid w:val="00C4150E"/>
    <w:rsid w:val="00CB066C"/>
    <w:rsid w:val="00CC1ABD"/>
    <w:rsid w:val="00D2067D"/>
    <w:rsid w:val="00DF512C"/>
    <w:rsid w:val="00E30555"/>
    <w:rsid w:val="00E84E3A"/>
    <w:rsid w:val="00EB2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5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535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5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CEFBFC3814B8EDAB8DFB52E9C52E276D68FE091E288330304B381B9913C9687160A0668941A7A33wDu2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673</Words>
  <Characters>3839</Characters>
  <Application>Microsoft Office Word</Application>
  <DocSecurity>0</DocSecurity>
  <Lines>31</Lines>
  <Paragraphs>9</Paragraphs>
  <ScaleCrop>false</ScaleCrop>
  <Company/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Kate</cp:lastModifiedBy>
  <cp:revision>1</cp:revision>
  <dcterms:created xsi:type="dcterms:W3CDTF">2016-11-01T04:48:00Z</dcterms:created>
  <dcterms:modified xsi:type="dcterms:W3CDTF">2016-11-01T04:49:00Z</dcterms:modified>
</cp:coreProperties>
</file>